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Wymagania niezbędne: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średnią, policealną lub pomaturalną szkołę ekonomiczną i posiada co najmniej </w:t>
      </w:r>
      <w:r w:rsidR="0085785E">
        <w:rPr>
          <w:rFonts w:ascii="Times New Roman" w:eastAsia="Times New Roman" w:hAnsi="Times New Roman" w:cs="Times New Roman"/>
          <w:sz w:val="24"/>
          <w:szCs w:val="24"/>
          <w:lang w:eastAsia="pl-PL"/>
        </w:rPr>
        <w:t>6-letnią praktykę w księgowości.</w:t>
      </w:r>
    </w:p>
    <w:p w:rsidR="00A36EA1" w:rsidRDefault="0085785E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przepisów prawa związanego z zakresem wykonywanych zadań oraz dotyczących funkcjonowania samorządu terytorialnego i kodeksu postępo</w:t>
      </w:r>
      <w:r w:rsidR="00C02D1E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administracyjnego tj. usta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wy o samorządzie gminnym, stawy o pracownikach samorządowych, ustawy o finansach publicznych, ustawy o rachunkowości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ordynacji podatkowej, ustawy o podatkach. Kodeks postępowania administracyjnego;</w:t>
      </w:r>
    </w:p>
    <w:p w:rsidR="007745CF" w:rsidRDefault="007745CF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 zakresu: finansów publicznych, rachunkowości, szczególnych zasad rachunkowości oraz planów kont dla jednostek budżetowych, odpowiedzialności za naruszenie dyscypliny finansów publicznych, przepisów dotyczących sprawozdawczości budżetowej, zasad inwentaryzacji oraz innych wymaganych na w/w stanowisku;</w:t>
      </w:r>
    </w:p>
    <w:p w:rsidR="002333E3" w:rsidRPr="002333E3" w:rsidRDefault="002333E3" w:rsidP="002333E3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2333E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</w:t>
      </w:r>
      <w:r w:rsidR="00386163">
        <w:rPr>
          <w:rFonts w:ascii="Times New Roman" w:hAnsi="Times New Roman" w:cs="Times New Roman"/>
          <w:sz w:val="24"/>
          <w:szCs w:val="24"/>
        </w:rPr>
        <w:t>ść ustawy o pomocy społecznej</w:t>
      </w:r>
    </w:p>
    <w:p w:rsidR="00844692" w:rsidRDefault="0038616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klasyfikacji budżetowej i sprawozdawczości bud</w:t>
      </w:r>
      <w:r w:rsidR="005E57EC">
        <w:rPr>
          <w:rFonts w:ascii="Times New Roman" w:hAnsi="Times New Roman" w:cs="Times New Roman"/>
          <w:sz w:val="24"/>
          <w:szCs w:val="24"/>
        </w:rPr>
        <w:t>żetowej w zakresie księgowości w jednostkach samorządu terytorialnego,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</w:t>
      </w:r>
      <w:r w:rsidR="00386163">
        <w:rPr>
          <w:rFonts w:ascii="Times New Roman" w:hAnsi="Times New Roman" w:cs="Times New Roman"/>
          <w:sz w:val="24"/>
          <w:szCs w:val="24"/>
        </w:rPr>
        <w:t xml:space="preserve">w </w:t>
      </w:r>
      <w:r w:rsidR="005E57EC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rozporządzenia o ochronie danych osobowych oraz innych ustaw związanych z realizacją zadań przez Ośrodek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znajomość zasad finansowania zadań z zakresu pomocy społecznej, świadczeń rodzinnych  </w:t>
      </w:r>
      <w:r w:rsidR="00763C34">
        <w:rPr>
          <w:rFonts w:ascii="Times New Roman" w:hAnsi="Times New Roman" w:cs="Times New Roman"/>
          <w:sz w:val="24"/>
          <w:szCs w:val="24"/>
        </w:rPr>
        <w:t>alimentacyjnych i wychowawczych oraz innych,</w:t>
      </w:r>
    </w:p>
    <w:p w:rsidR="00E96B93" w:rsidRDefault="00E96B9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predyspozycje osobowościowe: samodzielność, komunikatywność, umiejętność pracy na samodzielnym stanowisku a także w zespole, zaangażowanie, zdolności organizacyjne, </w:t>
      </w:r>
      <w:r w:rsidR="008176C6">
        <w:rPr>
          <w:rFonts w:ascii="Times New Roman" w:hAnsi="Times New Roman" w:cs="Times New Roman"/>
          <w:sz w:val="24"/>
          <w:szCs w:val="24"/>
        </w:rPr>
        <w:t xml:space="preserve">dyspozycyjność, </w:t>
      </w:r>
      <w:r>
        <w:rPr>
          <w:rFonts w:ascii="Times New Roman" w:hAnsi="Times New Roman" w:cs="Times New Roman"/>
          <w:sz w:val="24"/>
          <w:szCs w:val="24"/>
        </w:rPr>
        <w:t>dobra organizacja pracy, wysoka kultura osobista, umiejętność pracy pod presją czasu.</w:t>
      </w:r>
    </w:p>
    <w:p w:rsidR="00E96B93" w:rsidRDefault="008176C6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6B93">
        <w:rPr>
          <w:rFonts w:ascii="Times New Roman" w:hAnsi="Times New Roman" w:cs="Times New Roman"/>
          <w:sz w:val="24"/>
          <w:szCs w:val="24"/>
        </w:rPr>
        <w:t xml:space="preserve">odatkowym atutem przy ocenie kandydata będzie doświadczenie zawodowe w </w:t>
      </w:r>
      <w:r>
        <w:rPr>
          <w:rFonts w:ascii="Times New Roman" w:hAnsi="Times New Roman" w:cs="Times New Roman"/>
          <w:sz w:val="24"/>
          <w:szCs w:val="24"/>
        </w:rPr>
        <w:t>administracji samorządowej lub w jednostkach samorządu terytorialnego.</w:t>
      </w:r>
    </w:p>
    <w:p w:rsidR="006F30D2" w:rsidRPr="006421ED" w:rsidRDefault="006F30D2" w:rsidP="00E96B93">
      <w:pPr>
        <w:pStyle w:val="Bezodstpw"/>
      </w:pP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176C6">
        <w:rPr>
          <w:rFonts w:ascii="Times New Roman" w:hAnsi="Times New Roman" w:cs="Times New Roman"/>
          <w:sz w:val="24"/>
          <w:szCs w:val="24"/>
        </w:rPr>
        <w:t xml:space="preserve"> zgodnie z obowiązującymi przepisami i zasadami,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8176C6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123F3E">
        <w:rPr>
          <w:rFonts w:ascii="Times New Roman" w:hAnsi="Times New Roman" w:cs="Times New Roman"/>
          <w:sz w:val="24"/>
          <w:szCs w:val="24"/>
        </w:rPr>
        <w:t xml:space="preserve">ozdań finansowych GOPS, </w:t>
      </w:r>
      <w:r w:rsidR="008176C6">
        <w:rPr>
          <w:rFonts w:ascii="Times New Roman" w:hAnsi="Times New Roman" w:cs="Times New Roman"/>
          <w:sz w:val="24"/>
          <w:szCs w:val="24"/>
        </w:rPr>
        <w:t>planu budżetowego, a także dokonywanie niezbędnych zmian w planie,</w:t>
      </w:r>
    </w:p>
    <w:p w:rsidR="008176C6" w:rsidRPr="009E1B94" w:rsidRDefault="008176C6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</w:t>
      </w:r>
      <w:r w:rsidR="009E1B94">
        <w:rPr>
          <w:rFonts w:ascii="Times New Roman" w:hAnsi="Times New Roman" w:cs="Times New Roman"/>
          <w:sz w:val="24"/>
          <w:szCs w:val="24"/>
        </w:rPr>
        <w:t>lowanie wszystkich zobowiązań Oś</w:t>
      </w:r>
      <w:r>
        <w:rPr>
          <w:rFonts w:ascii="Times New Roman" w:hAnsi="Times New Roman" w:cs="Times New Roman"/>
          <w:sz w:val="24"/>
          <w:szCs w:val="24"/>
        </w:rPr>
        <w:t>rodka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dekretowanie dowodów księgowych, bieżące i prawidłowe prowadzenie zapisów operacji finansowych,</w:t>
      </w:r>
    </w:p>
    <w:p w:rsidR="009E1B94" w:rsidRPr="00142578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systemu bankowości elektronicznej, sporządzanie przelewów bankowych,</w:t>
      </w:r>
    </w:p>
    <w:p w:rsidR="00142578" w:rsidRPr="009E1B94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środków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9E1B94" w:rsidRPr="00CB6A35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prac </w:t>
      </w:r>
      <w:r w:rsidR="00123F3E">
        <w:rPr>
          <w:rFonts w:ascii="Times New Roman" w:hAnsi="Times New Roman" w:cs="Times New Roman"/>
          <w:sz w:val="24"/>
          <w:szCs w:val="24"/>
        </w:rPr>
        <w:t>zleconych doraźnie przez Kierownika GOPS, nie ujętych w powyższych zadaniach, a wynikające ze specyfiki pracy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  <w:r w:rsidR="00DE6F97">
        <w:rPr>
          <w:rFonts w:ascii="Times New Roman" w:hAnsi="Times New Roman" w:cs="Times New Roman"/>
          <w:sz w:val="24"/>
          <w:szCs w:val="24"/>
        </w:rPr>
        <w:t>i pracownikami Urzędu Gminy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E6F97" w:rsidRPr="00DE6F97" w:rsidRDefault="00200F8A" w:rsidP="00DE6F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DE6F9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lub innych dokumentów potwierdzających wymagany staż pracy, w przypadku pozostawania w stosunku pracy – aktualne zaświadczenie zawierające okres i formę zatrudnienia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E2522C" w:rsidRPr="00CC5BD4" w:rsidRDefault="006A79F7" w:rsidP="00CC5BD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6F7A10">
        <w:rPr>
          <w:rFonts w:ascii="Times New Roman" w:hAnsi="Times New Roman" w:cs="Times New Roman"/>
          <w:sz w:val="24"/>
          <w:szCs w:val="24"/>
        </w:rPr>
        <w:t>grudniu  2020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51829">
        <w:rPr>
          <w:rFonts w:ascii="Times New Roman" w:hAnsi="Times New Roman" w:cs="Times New Roman"/>
          <w:sz w:val="24"/>
          <w:szCs w:val="24"/>
        </w:rPr>
        <w:t>6%</w:t>
      </w:r>
    </w:p>
    <w:p w:rsidR="00E51829" w:rsidRDefault="00E51829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C82" w:rsidRPr="000D6DC3" w:rsidRDefault="00A62ACC" w:rsidP="000D6DC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A62780" w:rsidRPr="000D6DC3"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1</w:t>
      </w:r>
      <w:r w:rsidRPr="000D6DC3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0D6DC3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 xml:space="preserve">ino lub 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pocztą elektroniczną na adres </w:t>
      </w:r>
      <w:hyperlink r:id="rId5" w:history="1">
        <w:r w:rsidR="004924B8" w:rsidRPr="000D6D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renata.luszczak@gniewino.pl</w:t>
        </w:r>
      </w:hyperlink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s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kładać osobiście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DC5045">
        <w:rPr>
          <w:rFonts w:ascii="Times New Roman" w:hAnsi="Times New Roman" w:cs="Times New Roman"/>
          <w:b/>
          <w:sz w:val="24"/>
          <w:szCs w:val="24"/>
        </w:rPr>
        <w:t>25</w:t>
      </w:r>
      <w:r w:rsidR="000D6DC3">
        <w:rPr>
          <w:rFonts w:ascii="Times New Roman" w:hAnsi="Times New Roman" w:cs="Times New Roman"/>
          <w:b/>
          <w:sz w:val="24"/>
          <w:szCs w:val="24"/>
        </w:rPr>
        <w:t>.03</w:t>
      </w:r>
      <w:r w:rsidR="004924B8">
        <w:rPr>
          <w:rFonts w:ascii="Times New Roman" w:hAnsi="Times New Roman" w:cs="Times New Roman"/>
          <w:b/>
          <w:sz w:val="24"/>
          <w:szCs w:val="24"/>
        </w:rPr>
        <w:t>.2021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  <w:bookmarkStart w:id="0" w:name="_GoBack"/>
      <w:bookmarkEnd w:id="0"/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C02D1E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0D6DC3">
        <w:rPr>
          <w:rFonts w:ascii="Times New Roman" w:hAnsi="Times New Roman" w:cs="Times New Roman"/>
          <w:sz w:val="24"/>
          <w:szCs w:val="24"/>
        </w:rPr>
        <w:t xml:space="preserve">drogą elektroniczną email lub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DC5045">
        <w:rPr>
          <w:rFonts w:ascii="Times New Roman" w:hAnsi="Times New Roman" w:cs="Times New Roman"/>
          <w:sz w:val="24"/>
          <w:szCs w:val="24"/>
        </w:rPr>
        <w:t>10.03</w:t>
      </w:r>
      <w:r w:rsidR="004924B8">
        <w:rPr>
          <w:rFonts w:ascii="Times New Roman" w:hAnsi="Times New Roman" w:cs="Times New Roman"/>
          <w:sz w:val="24"/>
          <w:szCs w:val="24"/>
        </w:rPr>
        <w:t>.2021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4B8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 w:rsidR="004924B8">
        <w:rPr>
          <w:rFonts w:ascii="Times New Roman" w:hAnsi="Times New Roman" w:cs="Times New Roman"/>
          <w:sz w:val="24"/>
          <w:szCs w:val="24"/>
        </w:rPr>
        <w:t>GOPS</w:t>
      </w:r>
    </w:p>
    <w:p w:rsidR="00F21482" w:rsidRDefault="00F21482" w:rsidP="004924B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Renata Łuszczak </w:t>
      </w:r>
    </w:p>
    <w:p w:rsidR="00404DC4" w:rsidRPr="00285F8B" w:rsidRDefault="00773205" w:rsidP="000D6DC3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7EB0"/>
    <w:multiLevelType w:val="hybridMultilevel"/>
    <w:tmpl w:val="35242A0C"/>
    <w:lvl w:ilvl="0" w:tplc="4B9E84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0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D6DC3"/>
    <w:rsid w:val="000E0713"/>
    <w:rsid w:val="000F1D00"/>
    <w:rsid w:val="001034E7"/>
    <w:rsid w:val="00111C5C"/>
    <w:rsid w:val="00123F3E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333E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679F2"/>
    <w:rsid w:val="003718E9"/>
    <w:rsid w:val="003733F3"/>
    <w:rsid w:val="00381894"/>
    <w:rsid w:val="00386163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924B8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5E57EC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6F7A10"/>
    <w:rsid w:val="00705D18"/>
    <w:rsid w:val="007269EB"/>
    <w:rsid w:val="00741B05"/>
    <w:rsid w:val="0075004B"/>
    <w:rsid w:val="00754E70"/>
    <w:rsid w:val="00756FC7"/>
    <w:rsid w:val="00762462"/>
    <w:rsid w:val="00763C34"/>
    <w:rsid w:val="00773205"/>
    <w:rsid w:val="00774223"/>
    <w:rsid w:val="007745CF"/>
    <w:rsid w:val="00774BDF"/>
    <w:rsid w:val="007B0A09"/>
    <w:rsid w:val="007B107E"/>
    <w:rsid w:val="007B64D8"/>
    <w:rsid w:val="007C6C47"/>
    <w:rsid w:val="007E22AD"/>
    <w:rsid w:val="007E3A22"/>
    <w:rsid w:val="007E7ACF"/>
    <w:rsid w:val="008052AB"/>
    <w:rsid w:val="00814EC6"/>
    <w:rsid w:val="008176C6"/>
    <w:rsid w:val="00817703"/>
    <w:rsid w:val="00844692"/>
    <w:rsid w:val="00846542"/>
    <w:rsid w:val="008509EC"/>
    <w:rsid w:val="00857626"/>
    <w:rsid w:val="0085785E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1B94"/>
    <w:rsid w:val="009E689C"/>
    <w:rsid w:val="00A054F6"/>
    <w:rsid w:val="00A33705"/>
    <w:rsid w:val="00A36EA1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02D1E"/>
    <w:rsid w:val="00C230E6"/>
    <w:rsid w:val="00C27A6D"/>
    <w:rsid w:val="00C42780"/>
    <w:rsid w:val="00C50E5D"/>
    <w:rsid w:val="00C943EA"/>
    <w:rsid w:val="00CA2001"/>
    <w:rsid w:val="00CB6A35"/>
    <w:rsid w:val="00CC5BD4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C5045"/>
    <w:rsid w:val="00DD6FCE"/>
    <w:rsid w:val="00DE0F00"/>
    <w:rsid w:val="00DE2160"/>
    <w:rsid w:val="00DE27B4"/>
    <w:rsid w:val="00DE6F97"/>
    <w:rsid w:val="00DE7506"/>
    <w:rsid w:val="00DF759F"/>
    <w:rsid w:val="00E2522C"/>
    <w:rsid w:val="00E36F41"/>
    <w:rsid w:val="00E45502"/>
    <w:rsid w:val="00E51829"/>
    <w:rsid w:val="00E54428"/>
    <w:rsid w:val="00E54D1E"/>
    <w:rsid w:val="00E64EB0"/>
    <w:rsid w:val="00E651A5"/>
    <w:rsid w:val="00E67D61"/>
    <w:rsid w:val="00E71E8F"/>
    <w:rsid w:val="00E85EC3"/>
    <w:rsid w:val="00E96844"/>
    <w:rsid w:val="00E96B93"/>
    <w:rsid w:val="00EB1027"/>
    <w:rsid w:val="00EC075A"/>
    <w:rsid w:val="00EC0780"/>
    <w:rsid w:val="00EC1DC4"/>
    <w:rsid w:val="00EC4327"/>
    <w:rsid w:val="00ED1E1D"/>
    <w:rsid w:val="00EF1F11"/>
    <w:rsid w:val="00F119D2"/>
    <w:rsid w:val="00F20D71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uszczak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kierownik</cp:lastModifiedBy>
  <cp:revision>4</cp:revision>
  <cp:lastPrinted>2015-08-17T07:27:00Z</cp:lastPrinted>
  <dcterms:created xsi:type="dcterms:W3CDTF">2021-02-18T12:11:00Z</dcterms:created>
  <dcterms:modified xsi:type="dcterms:W3CDTF">2021-03-10T10:51:00Z</dcterms:modified>
</cp:coreProperties>
</file>